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5" w:rsidRPr="00C90AE9" w:rsidRDefault="00CC5A35" w:rsidP="00CC5A35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CC5A35" w:rsidRDefault="00CC5A35" w:rsidP="00CC5A35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CC5A35" w:rsidRDefault="00CC5A35" w:rsidP="00CC5A35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CC5A35" w:rsidRDefault="00CC5A35" w:rsidP="00CC5A35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CC5A35" w:rsidRDefault="00CC5A35" w:rsidP="00CC5A35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CC5A35" w:rsidRPr="00C90AE9" w:rsidRDefault="00CC5A35" w:rsidP="00CC5A35">
      <w:pPr>
        <w:ind w:left="4536"/>
        <w:rPr>
          <w:rFonts w:ascii="Verdana" w:hAnsi="Verdana" w:cs="Arial"/>
          <w:sz w:val="22"/>
          <w:szCs w:val="22"/>
        </w:rPr>
      </w:pPr>
    </w:p>
    <w:p w:rsidR="00CC5A35" w:rsidRDefault="00CC5A35" w:rsidP="00CC5A3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CC5A35" w:rsidRPr="004A3857" w:rsidRDefault="00CC5A35" w:rsidP="00CC5A3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0B76D1" w:rsidRDefault="00CC5A35" w:rsidP="00CC5A3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 xml:space="preserve"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</w:t>
      </w:r>
      <w:proofErr w:type="spellStart"/>
      <w:r w:rsidRPr="004A3857">
        <w:rPr>
          <w:rFonts w:ascii="Verdana" w:hAnsi="Verdana" w:cs="Arial"/>
          <w:sz w:val="20"/>
          <w:szCs w:val="20"/>
        </w:rPr>
        <w:t>laborato-ri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B26D29">
        <w:rPr>
          <w:rFonts w:ascii="Verdana" w:hAnsi="Verdana" w:cs="Arial"/>
          <w:sz w:val="20"/>
          <w:szCs w:val="20"/>
        </w:rPr>
        <w:t xml:space="preserve"> </w:t>
      </w:r>
      <w:r w:rsidR="00D94298" w:rsidRPr="00D94298">
        <w:rPr>
          <w:rFonts w:ascii="Verdana" w:hAnsi="Verdana" w:cs="Verdana,Bold"/>
          <w:b/>
          <w:sz w:val="20"/>
          <w:szCs w:val="20"/>
        </w:rPr>
        <w:t xml:space="preserve">Dichiarazione attestante </w:t>
      </w:r>
      <w:r w:rsidR="009535D4">
        <w:rPr>
          <w:rFonts w:ascii="Verdana" w:hAnsi="Verdana" w:cs="Verdana,Bold"/>
          <w:b/>
          <w:sz w:val="20"/>
          <w:szCs w:val="20"/>
        </w:rPr>
        <w:t>il possesso del</w:t>
      </w:r>
      <w:r w:rsidR="00040FAA">
        <w:rPr>
          <w:rFonts w:ascii="Verdana" w:hAnsi="Verdana" w:cs="Verdana,Bold"/>
          <w:b/>
          <w:sz w:val="20"/>
          <w:szCs w:val="20"/>
        </w:rPr>
        <w:t>la capacità economica finanziaria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t>Dichiara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Che il fatturato globale al netto degli oneri fiscali (corrispondente alla voce “Totale valore della </w:t>
      </w:r>
      <w:proofErr w:type="spellStart"/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produzione“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spell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conto economico) dell’impresa realizzato nell’ultimo triennio è pari a euro ________________________;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Che il fatturato specifico relativo a forniture analoghe a quella oggetto della gara, al netto degli oneri fiscali, (compreso nella voce “Ricavi delle vendite e delle </w:t>
      </w:r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prestazioni“</w:t>
      </w:r>
      <w:r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 conto economico) nel corso dell’ultimo triennio è pari a euro ___________________________________________;</w:t>
      </w:r>
    </w:p>
    <w:p w:rsid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40FAA" w:rsidRPr="00D94298" w:rsidRDefault="00040FAA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BF" w:rsidRDefault="00FF04BF">
      <w:r>
        <w:separator/>
      </w:r>
    </w:p>
  </w:endnote>
  <w:endnote w:type="continuationSeparator" w:id="0">
    <w:p w:rsidR="00FF04BF" w:rsidRDefault="00FF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CC5A35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29" w:rsidRDefault="00B26D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BF" w:rsidRDefault="00FF04BF">
      <w:r>
        <w:separator/>
      </w:r>
    </w:p>
  </w:footnote>
  <w:footnote w:type="continuationSeparator" w:id="0">
    <w:p w:rsidR="00FF04BF" w:rsidRDefault="00FF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FF04B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9535D4">
      <w:rPr>
        <w:rFonts w:ascii="Verdana" w:hAnsi="Verdana" w:cs="Arial"/>
        <w:b/>
        <w:color w:val="000000"/>
        <w:sz w:val="20"/>
        <w:szCs w:val="20"/>
      </w:rPr>
      <w:t>4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B26D29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EC2289" w:rsidRPr="009E40FA">
      <w:rPr>
        <w:rFonts w:ascii="Verdana" w:hAnsi="Verdana"/>
        <w:b/>
        <w:bCs/>
        <w:sz w:val="22"/>
        <w:szCs w:val="22"/>
      </w:rPr>
      <w:t>I74D22002950006</w:t>
    </w:r>
    <w:bookmarkStart w:id="0" w:name="_GoBack"/>
    <w:bookmarkEnd w:id="0"/>
  </w:p>
  <w:p w:rsidR="00041BF8" w:rsidRDefault="00FF04BF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FF04BF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FF04B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D4B"/>
    <w:multiLevelType w:val="hybridMultilevel"/>
    <w:tmpl w:val="ECE46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A5CC7"/>
    <w:multiLevelType w:val="hybridMultilevel"/>
    <w:tmpl w:val="1D34BD7C"/>
    <w:lvl w:ilvl="0" w:tplc="8F40FF1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0FAA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6B83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323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92D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35D4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D29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6733B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35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289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04BF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45F9-E1B8-408A-B845-C695BEBE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10</cp:revision>
  <cp:lastPrinted>2023-03-20T07:12:00Z</cp:lastPrinted>
  <dcterms:created xsi:type="dcterms:W3CDTF">2023-05-31T13:06:00Z</dcterms:created>
  <dcterms:modified xsi:type="dcterms:W3CDTF">2023-09-13T18:48:00Z</dcterms:modified>
</cp:coreProperties>
</file>