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E4" w:rsidRPr="00C90AE9" w:rsidRDefault="002153E4" w:rsidP="002153E4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2153E4" w:rsidRDefault="002153E4" w:rsidP="002153E4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2153E4" w:rsidRDefault="002153E4" w:rsidP="002153E4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2153E4" w:rsidRDefault="002153E4" w:rsidP="002153E4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2153E4" w:rsidRDefault="002153E4" w:rsidP="002153E4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2153E4" w:rsidRPr="00C90AE9" w:rsidRDefault="002153E4" w:rsidP="002153E4">
      <w:pPr>
        <w:ind w:left="4536"/>
        <w:rPr>
          <w:rFonts w:ascii="Verdana" w:hAnsi="Verdana" w:cs="Arial"/>
          <w:sz w:val="22"/>
          <w:szCs w:val="22"/>
        </w:rPr>
      </w:pPr>
    </w:p>
    <w:p w:rsidR="002153E4" w:rsidRDefault="002153E4" w:rsidP="002153E4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2153E4" w:rsidRPr="004A3857" w:rsidRDefault="002153E4" w:rsidP="002153E4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bookmarkStart w:id="0" w:name="_GoBack"/>
      <w:r w:rsidRPr="00A06AC4">
        <w:rPr>
          <w:rFonts w:ascii="Verdana" w:hAnsi="Verdana"/>
          <w:b/>
          <w:bCs/>
          <w:sz w:val="22"/>
          <w:szCs w:val="22"/>
        </w:rPr>
        <w:t>I74D22002960006</w:t>
      </w:r>
      <w:bookmarkEnd w:id="0"/>
    </w:p>
    <w:p w:rsidR="001F15B6" w:rsidRPr="0028190A" w:rsidRDefault="002153E4" w:rsidP="002153E4">
      <w:pPr>
        <w:shd w:val="clear" w:color="auto" w:fill="FFFFFF"/>
        <w:ind w:left="1276" w:hanging="1276"/>
        <w:jc w:val="both"/>
        <w:rPr>
          <w:rFonts w:ascii="Verdana" w:hAnsi="Verdana" w:cs="Verdana,Bold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>
        <w:rPr>
          <w:rFonts w:ascii="Verdana" w:hAnsi="Verdana" w:cs="Arial"/>
          <w:sz w:val="20"/>
          <w:szCs w:val="20"/>
        </w:rPr>
        <w:t>:</w:t>
      </w:r>
      <w:r w:rsidR="00DE08F4"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28190A" w:rsidRPr="0028190A">
        <w:rPr>
          <w:rFonts w:ascii="Verdana" w:hAnsi="Verdana" w:cs="Verdana,Bold"/>
          <w:b/>
          <w:sz w:val="20"/>
          <w:szCs w:val="20"/>
        </w:rPr>
        <w:t>Consenso al trattamento dei propri dati personali per le finalità e nei limiti di cui alla informativa in materia di trattamento dei dati ai sensi dell’articolo 13 del Regolamento UE 2016/679 - Regolamento Generale per la Protezione dei Dati (“GDPR”)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A865D5">
      <w:pPr>
        <w:tabs>
          <w:tab w:val="left" w:leader="underscore" w:pos="8222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28190A" w:rsidRPr="0028190A">
        <w:rPr>
          <w:rFonts w:ascii="Verdana" w:hAnsi="Verdana" w:cs="Arial"/>
          <w:sz w:val="20"/>
          <w:szCs w:val="20"/>
        </w:rPr>
        <w:t>presa integrale visione dell’informativa sintetica in materia di trattamento dei dati ai sensi dell’articolo 13 del Regolamento UE 2016/679 - Regolamento Generale per la Protezione dei Dati (“GDPR”) allegata all’avviso ad evidenza pubblica</w:t>
      </w:r>
      <w:r w:rsidR="0028190A">
        <w:rPr>
          <w:rFonts w:cs="Arial"/>
          <w:szCs w:val="18"/>
        </w:rPr>
        <w:t xml:space="preserve"> </w:t>
      </w:r>
      <w:r w:rsidR="0028190A" w:rsidRPr="0028190A">
        <w:rPr>
          <w:rFonts w:ascii="Verdana" w:hAnsi="Verdana" w:cs="Arial"/>
          <w:sz w:val="20"/>
          <w:szCs w:val="20"/>
        </w:rPr>
        <w:t xml:space="preserve">e </w:t>
      </w:r>
      <w:r w:rsidR="004A6332" w:rsidRPr="004A6332">
        <w:rPr>
          <w:rFonts w:ascii="Verdana" w:hAnsi="Verdana" w:cs="Arial"/>
          <w:sz w:val="20"/>
          <w:szCs w:val="20"/>
        </w:rPr>
        <w:t xml:space="preserve">consapevole delle sanzioni penali previste dall’art. 76 del medesimo DPR per le ipotesi di falsità in atti </w:t>
      </w:r>
      <w:r w:rsidR="004A6332" w:rsidRPr="004A6332">
        <w:rPr>
          <w:rFonts w:ascii="Verdana" w:hAnsi="Verdana" w:cs="Arial"/>
          <w:sz w:val="20"/>
          <w:szCs w:val="20"/>
        </w:rPr>
        <w:lastRenderedPageBreak/>
        <w:t>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Default="0028190A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CONCEDE</w:t>
      </w:r>
    </w:p>
    <w:p w:rsidR="0028190A" w:rsidRPr="0028190A" w:rsidRDefault="0028190A" w:rsidP="00A865D5">
      <w:pPr>
        <w:pStyle w:val="Corpotesto"/>
        <w:spacing w:line="480" w:lineRule="auto"/>
        <w:rPr>
          <w:rFonts w:ascii="Verdana" w:hAnsi="Verdana" w:cs="Arial"/>
          <w:sz w:val="20"/>
          <w:szCs w:val="20"/>
        </w:rPr>
      </w:pPr>
      <w:proofErr w:type="gramStart"/>
      <w:r w:rsidRPr="0028190A">
        <w:rPr>
          <w:rFonts w:ascii="Verdana" w:hAnsi="Verdana" w:cs="Arial"/>
          <w:sz w:val="20"/>
          <w:szCs w:val="20"/>
        </w:rPr>
        <w:t>il</w:t>
      </w:r>
      <w:proofErr w:type="gramEnd"/>
      <w:r w:rsidRPr="0028190A">
        <w:rPr>
          <w:rFonts w:ascii="Verdana" w:hAnsi="Verdana" w:cs="Arial"/>
          <w:sz w:val="20"/>
          <w:szCs w:val="20"/>
        </w:rPr>
        <w:t xml:space="preserve"> proprio consenso al trattamento dei propri dati personali per le finalità e nei limiti di cui alla suddetta informativa.</w:t>
      </w:r>
    </w:p>
    <w:p w:rsidR="00C0527B" w:rsidRDefault="00C0527B" w:rsidP="00C0527B">
      <w:pPr>
        <w:pStyle w:val="Corpodeltesto2"/>
        <w:spacing w:line="360" w:lineRule="auto"/>
        <w:rPr>
          <w:szCs w:val="18"/>
        </w:rPr>
      </w:pPr>
    </w:p>
    <w:p w:rsidR="00C0527B" w:rsidRPr="00C0527B" w:rsidRDefault="00C0527B" w:rsidP="00C0527B">
      <w:pPr>
        <w:spacing w:line="300" w:lineRule="exact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>________, lì_____________</w:t>
      </w:r>
      <w:r w:rsidRPr="00C0527B">
        <w:rPr>
          <w:rFonts w:ascii="Verdana" w:hAnsi="Verdana"/>
          <w:sz w:val="20"/>
          <w:szCs w:val="20"/>
        </w:rPr>
        <w:tab/>
        <w:t xml:space="preserve">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527B">
        <w:rPr>
          <w:rFonts w:ascii="Verdana" w:hAnsi="Verdana"/>
          <w:sz w:val="20"/>
          <w:szCs w:val="20"/>
        </w:rPr>
        <w:t>Firma</w:t>
      </w:r>
    </w:p>
    <w:p w:rsidR="00C0527B" w:rsidRPr="00C0527B" w:rsidRDefault="00C0527B" w:rsidP="00C0527B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 xml:space="preserve">           _____________________</w:t>
      </w:r>
    </w:p>
    <w:p w:rsidR="00A861AD" w:rsidRPr="00C0527B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C0527B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FF" w:rsidRDefault="000D6DFF">
      <w:r>
        <w:separator/>
      </w:r>
    </w:p>
  </w:endnote>
  <w:endnote w:type="continuationSeparator" w:id="0">
    <w:p w:rsidR="000D6DFF" w:rsidRDefault="000D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2153E4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FF" w:rsidRDefault="000D6DFF">
      <w:r>
        <w:separator/>
      </w:r>
    </w:p>
  </w:footnote>
  <w:footnote w:type="continuationSeparator" w:id="0">
    <w:p w:rsidR="000D6DFF" w:rsidRDefault="000D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0D6DF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28190A">
      <w:rPr>
        <w:rFonts w:ascii="Verdana" w:hAnsi="Verdana" w:cs="Arial"/>
        <w:b/>
        <w:color w:val="000000"/>
        <w:sz w:val="20"/>
        <w:szCs w:val="20"/>
      </w:rPr>
      <w:t>1</w:t>
    </w:r>
    <w:r w:rsidR="002E2322">
      <w:rPr>
        <w:rFonts w:ascii="Verdana" w:hAnsi="Verdana" w:cs="Arial"/>
        <w:b/>
        <w:color w:val="000000"/>
        <w:sz w:val="20"/>
        <w:szCs w:val="20"/>
      </w:rPr>
      <w:t>2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3D3284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2153E4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0D6DFF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0D6DFF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0D6DF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8BB"/>
    <w:multiLevelType w:val="hybridMultilevel"/>
    <w:tmpl w:val="D3B0B712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9B6"/>
    <w:multiLevelType w:val="hybridMultilevel"/>
    <w:tmpl w:val="593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DFF"/>
    <w:rsid w:val="000D6ED5"/>
    <w:rsid w:val="000E01BF"/>
    <w:rsid w:val="000E199C"/>
    <w:rsid w:val="000E23E4"/>
    <w:rsid w:val="000E6122"/>
    <w:rsid w:val="000E6220"/>
    <w:rsid w:val="000E729B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3E4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190A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1233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322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A7055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3284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A6332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C74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056C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38C5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944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5D5"/>
    <w:rsid w:val="00A86CE1"/>
    <w:rsid w:val="00A90AF3"/>
    <w:rsid w:val="00A96282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500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059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527B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105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77DB8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577C"/>
    <w:rsid w:val="00DD6BB8"/>
    <w:rsid w:val="00DD704B"/>
    <w:rsid w:val="00DD7BAF"/>
    <w:rsid w:val="00DE0862"/>
    <w:rsid w:val="00DE08F4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6F0A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4A0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B120-F6C9-4480-B9F0-BBA05775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14</cp:revision>
  <cp:lastPrinted>2023-03-20T07:12:00Z</cp:lastPrinted>
  <dcterms:created xsi:type="dcterms:W3CDTF">2023-05-30T13:29:00Z</dcterms:created>
  <dcterms:modified xsi:type="dcterms:W3CDTF">2023-09-13T22:12:00Z</dcterms:modified>
</cp:coreProperties>
</file>